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2A3" w:rsidRDefault="006742A3" w:rsidP="006742A3">
      <w:pPr>
        <w:spacing w:line="480" w:lineRule="exact"/>
        <w:jc w:val="center"/>
        <w:rPr>
          <w:rFonts w:ascii="方正小标宋简体" w:hAnsi="黑体"/>
          <w:sz w:val="36"/>
          <w:szCs w:val="36"/>
        </w:rPr>
      </w:pPr>
      <w:r>
        <w:rPr>
          <w:rFonts w:ascii="方正小标宋简体" w:hAnsi="方正小标宋简体"/>
          <w:sz w:val="36"/>
          <w:szCs w:val="36"/>
        </w:rPr>
        <w:t>项目支出绩效自评表</w:t>
      </w:r>
    </w:p>
    <w:p w:rsidR="006742A3" w:rsidRDefault="006742A3" w:rsidP="006742A3">
      <w:pPr>
        <w:spacing w:line="480" w:lineRule="exact"/>
        <w:jc w:val="center"/>
        <w:rPr>
          <w:rFonts w:ascii="仿宋_GB2312" w:hAnsi="宋体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（</w:t>
      </w:r>
      <w:r>
        <w:rPr>
          <w:rFonts w:ascii="仿宋_GB2312" w:hAnsi="宋体"/>
          <w:sz w:val="28"/>
          <w:szCs w:val="28"/>
        </w:rPr>
        <w:t xml:space="preserve">  </w:t>
      </w:r>
      <w:r w:rsidR="002E2BF7">
        <w:rPr>
          <w:rFonts w:ascii="仿宋_GB2312" w:hAnsi="宋体"/>
          <w:sz w:val="28"/>
          <w:szCs w:val="28"/>
        </w:rPr>
        <w:t xml:space="preserve">2022 </w:t>
      </w:r>
      <w:r>
        <w:rPr>
          <w:rFonts w:ascii="仿宋_GB2312" w:hAnsi="宋体"/>
          <w:sz w:val="28"/>
          <w:szCs w:val="28"/>
        </w:rPr>
        <w:t xml:space="preserve"> </w:t>
      </w:r>
      <w:r>
        <w:rPr>
          <w:rFonts w:ascii="仿宋_GB2312" w:hAnsi="仿宋_GB2312"/>
          <w:sz w:val="28"/>
          <w:szCs w:val="28"/>
        </w:rPr>
        <w:t>年度）</w:t>
      </w:r>
    </w:p>
    <w:p w:rsidR="006742A3" w:rsidRDefault="006742A3" w:rsidP="006742A3">
      <w:pPr>
        <w:spacing w:line="240" w:lineRule="exact"/>
        <w:rPr>
          <w:rFonts w:ascii="仿宋_GB2312" w:hAnsi="宋体"/>
          <w:sz w:val="30"/>
          <w:szCs w:val="30"/>
        </w:rPr>
      </w:pPr>
      <w:r>
        <w:rPr>
          <w:rFonts w:ascii="仿宋_GB2312" w:hAnsi="宋体"/>
          <w:sz w:val="30"/>
          <w:szCs w:val="30"/>
        </w:rPr>
        <w:t xml:space="preserve"> </w:t>
      </w:r>
    </w:p>
    <w:tbl>
      <w:tblPr>
        <w:tblW w:w="9038" w:type="dxa"/>
        <w:jc w:val="center"/>
        <w:tblLayout w:type="fixed"/>
        <w:tblLook w:val="04A0" w:firstRow="1" w:lastRow="0" w:firstColumn="1" w:lastColumn="0" w:noHBand="0" w:noVBand="1"/>
      </w:tblPr>
      <w:tblGrid>
        <w:gridCol w:w="585"/>
        <w:gridCol w:w="975"/>
        <w:gridCol w:w="1105"/>
        <w:gridCol w:w="727"/>
        <w:gridCol w:w="1127"/>
        <w:gridCol w:w="283"/>
        <w:gridCol w:w="849"/>
        <w:gridCol w:w="848"/>
        <w:gridCol w:w="279"/>
        <w:gridCol w:w="284"/>
        <w:gridCol w:w="420"/>
        <w:gridCol w:w="143"/>
        <w:gridCol w:w="703"/>
        <w:gridCol w:w="710"/>
      </w:tblGrid>
      <w:tr w:rsidR="006742A3" w:rsidTr="006742A3">
        <w:trPr>
          <w:trHeight w:val="306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项目名称</w:t>
            </w:r>
          </w:p>
        </w:tc>
        <w:tc>
          <w:tcPr>
            <w:tcW w:w="74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Pr="002E2BF7" w:rsidRDefault="002E2BF7" w:rsidP="002E2BF7">
            <w:pPr>
              <w:rPr>
                <w:rFonts w:ascii="仿宋_GB2312" w:hAnsi="仿宋_GB2312" w:cs="宋体" w:hint="eastAsia"/>
                <w:kern w:val="0"/>
              </w:rPr>
            </w:pPr>
            <w:r w:rsidRPr="002E2BF7">
              <w:rPr>
                <w:rFonts w:ascii="仿宋_GB2312" w:hAnsi="仿宋_GB2312" w:cs="宋体" w:hint="eastAsia"/>
                <w:kern w:val="0"/>
              </w:rPr>
              <w:t>首都文化创新与文化传播工程研究院办公用房房租</w:t>
            </w:r>
          </w:p>
        </w:tc>
      </w:tr>
      <w:tr w:rsidR="006742A3" w:rsidTr="006742A3">
        <w:trPr>
          <w:trHeight w:val="306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主管部门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Pr="002E2BF7" w:rsidRDefault="002E2BF7" w:rsidP="002E2BF7">
            <w:pPr>
              <w:rPr>
                <w:rFonts w:hint="eastAsia"/>
              </w:rPr>
            </w:pPr>
            <w:r w:rsidRPr="00876B4F">
              <w:rPr>
                <w:rFonts w:ascii="仿宋_GB2312" w:hAnsi="仿宋_GB2312" w:cs="宋体" w:hint="eastAsia"/>
                <w:kern w:val="0"/>
              </w:rPr>
              <w:t>北京市社会科学界联合会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实施单位</w:t>
            </w:r>
          </w:p>
        </w:tc>
        <w:tc>
          <w:tcPr>
            <w:tcW w:w="2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Pr="00876B4F" w:rsidRDefault="002E2BF7" w:rsidP="002E2BF7">
            <w:pPr>
              <w:rPr>
                <w:rFonts w:ascii="仿宋_GB2312" w:hAnsi="仿宋_GB2312" w:cs="宋体" w:hint="eastAsia"/>
                <w:kern w:val="0"/>
              </w:rPr>
            </w:pPr>
            <w:r w:rsidRPr="00876B4F">
              <w:rPr>
                <w:rFonts w:ascii="仿宋_GB2312" w:hAnsi="仿宋_GB2312" w:cs="宋体" w:hint="eastAsia"/>
                <w:kern w:val="0"/>
              </w:rPr>
              <w:t>首都文化创新与文化传播工程研究院</w:t>
            </w:r>
          </w:p>
        </w:tc>
      </w:tr>
      <w:tr w:rsidR="006742A3" w:rsidTr="006742A3">
        <w:trPr>
          <w:trHeight w:val="306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项目负责人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Pr="002E2BF7" w:rsidRDefault="002E2BF7" w:rsidP="002E2BF7">
            <w:pPr>
              <w:rPr>
                <w:rFonts w:hint="eastAsia"/>
              </w:rPr>
            </w:pPr>
            <w:r>
              <w:rPr>
                <w:rFonts w:ascii="仿宋_GB2312" w:hAnsi="宋体" w:cs="宋体" w:hint="eastAsia"/>
                <w:kern w:val="0"/>
              </w:rPr>
              <w:t>于丹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联系电话</w:t>
            </w:r>
          </w:p>
        </w:tc>
        <w:tc>
          <w:tcPr>
            <w:tcW w:w="2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Pr="002E2BF7" w:rsidRDefault="002E2BF7" w:rsidP="002E2BF7">
            <w:pPr>
              <w:rPr>
                <w:rFonts w:hint="eastAsia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13522939135</w:t>
            </w:r>
          </w:p>
        </w:tc>
      </w:tr>
      <w:tr w:rsidR="006742A3" w:rsidTr="006742A3">
        <w:trPr>
          <w:trHeight w:val="567"/>
          <w:jc w:val="center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项目资金</w:t>
            </w:r>
            <w:r>
              <w:rPr>
                <w:rFonts w:ascii="仿宋_GB2312" w:hAnsi="宋体" w:cs="宋体"/>
                <w:kern w:val="0"/>
              </w:rPr>
              <w:br/>
            </w:r>
            <w:r>
              <w:rPr>
                <w:rFonts w:ascii="仿宋_GB2312" w:hAnsi="仿宋_GB2312" w:cs="宋体"/>
                <w:kern w:val="0"/>
              </w:rPr>
              <w:t>（万元）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年初预</w:t>
            </w:r>
          </w:p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算数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全年预</w:t>
            </w:r>
          </w:p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算数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全年</w:t>
            </w:r>
          </w:p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执行数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分值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执行率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得分</w:t>
            </w:r>
          </w:p>
        </w:tc>
      </w:tr>
      <w:tr w:rsidR="006742A3" w:rsidTr="006742A3">
        <w:trPr>
          <w:trHeight w:val="306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年度资金总额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2E2BF7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 w:hint="eastAsia"/>
                <w:kern w:val="0"/>
              </w:rPr>
              <w:t>115.</w:t>
            </w:r>
            <w:r>
              <w:rPr>
                <w:rFonts w:ascii="仿宋_GB2312" w:hAnsi="宋体" w:cs="宋体"/>
                <w:kern w:val="0"/>
              </w:rPr>
              <w:t>7415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2E2BF7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 w:hint="eastAsia"/>
                <w:kern w:val="0"/>
              </w:rPr>
              <w:t>115.</w:t>
            </w:r>
            <w:r>
              <w:rPr>
                <w:rFonts w:ascii="仿宋_GB2312" w:hAnsi="宋体" w:cs="宋体"/>
                <w:kern w:val="0"/>
              </w:rPr>
              <w:t>7415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042F1A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 w:hint="eastAsia"/>
                <w:kern w:val="0"/>
              </w:rPr>
              <w:t>115.</w:t>
            </w:r>
            <w:r>
              <w:rPr>
                <w:rFonts w:ascii="仿宋_GB2312" w:hAnsi="宋体" w:cs="宋体"/>
                <w:kern w:val="0"/>
              </w:rPr>
              <w:t>7415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10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042F1A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 w:hint="eastAsia"/>
                <w:kern w:val="0"/>
              </w:rPr>
              <w:t>100%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042F1A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 w:hint="eastAsia"/>
                <w:kern w:val="0"/>
              </w:rPr>
              <w:t>10</w:t>
            </w:r>
          </w:p>
        </w:tc>
      </w:tr>
      <w:tr w:rsidR="006742A3" w:rsidTr="006742A3">
        <w:trPr>
          <w:trHeight w:val="601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其中：当年财政</w:t>
            </w:r>
          </w:p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拨款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042F1A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 w:hint="eastAsia"/>
                <w:kern w:val="0"/>
              </w:rPr>
              <w:t>115.</w:t>
            </w:r>
            <w:r>
              <w:rPr>
                <w:rFonts w:ascii="仿宋_GB2312" w:hAnsi="宋体" w:cs="宋体"/>
                <w:kern w:val="0"/>
              </w:rPr>
              <w:t>7415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042F1A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 w:hint="eastAsia"/>
                <w:kern w:val="0"/>
              </w:rPr>
              <w:t>115.</w:t>
            </w:r>
            <w:r>
              <w:rPr>
                <w:rFonts w:ascii="仿宋_GB2312" w:hAnsi="宋体" w:cs="宋体"/>
                <w:kern w:val="0"/>
              </w:rPr>
              <w:t>7415</w:t>
            </w: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042F1A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 w:hint="eastAsia"/>
                <w:kern w:val="0"/>
              </w:rPr>
              <w:t>115.</w:t>
            </w:r>
            <w:r>
              <w:rPr>
                <w:rFonts w:ascii="仿宋_GB2312" w:hAnsi="宋体" w:cs="宋体"/>
                <w:kern w:val="0"/>
              </w:rPr>
              <w:t>7415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—</w:t>
            </w:r>
          </w:p>
        </w:tc>
      </w:tr>
      <w:tr w:rsidR="006742A3" w:rsidTr="006742A3">
        <w:trPr>
          <w:trHeight w:val="567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 xml:space="preserve">      </w:t>
            </w:r>
            <w:r>
              <w:rPr>
                <w:rFonts w:ascii="仿宋_GB2312" w:hAnsi="仿宋_GB2312" w:cs="宋体"/>
                <w:kern w:val="0"/>
              </w:rPr>
              <w:t>上年结转资金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—</w:t>
            </w:r>
          </w:p>
        </w:tc>
      </w:tr>
      <w:tr w:rsidR="006742A3" w:rsidTr="006742A3">
        <w:trPr>
          <w:trHeight w:val="306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 xml:space="preserve">  </w:t>
            </w:r>
            <w:r>
              <w:rPr>
                <w:rFonts w:ascii="仿宋_GB2312" w:hAnsi="仿宋_GB2312" w:cs="宋体"/>
                <w:kern w:val="0"/>
              </w:rPr>
              <w:t>其他资金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—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—</w:t>
            </w:r>
          </w:p>
        </w:tc>
      </w:tr>
      <w:tr w:rsidR="006742A3" w:rsidTr="006742A3">
        <w:trPr>
          <w:trHeight w:val="548"/>
          <w:jc w:val="center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年度总体目标</w:t>
            </w:r>
          </w:p>
        </w:tc>
        <w:tc>
          <w:tcPr>
            <w:tcW w:w="5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预期目标</w:t>
            </w:r>
          </w:p>
        </w:tc>
        <w:tc>
          <w:tcPr>
            <w:tcW w:w="3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实际完成情况</w:t>
            </w:r>
          </w:p>
        </w:tc>
      </w:tr>
      <w:tr w:rsidR="006742A3" w:rsidTr="006742A3">
        <w:trPr>
          <w:trHeight w:val="1597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50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Pr="00042F1A" w:rsidRDefault="00042F1A" w:rsidP="00042F1A">
            <w:pPr>
              <w:rPr>
                <w:rFonts w:hint="eastAsia"/>
              </w:rPr>
            </w:pPr>
            <w:r w:rsidRPr="00876B4F">
              <w:rPr>
                <w:rFonts w:ascii="仿宋_GB2312" w:hAnsi="仿宋_GB2312" w:cs="宋体" w:hint="eastAsia"/>
                <w:kern w:val="0"/>
              </w:rPr>
              <w:t>支付办公用房房租，保障科研工作正常运行，总成本控制在</w:t>
            </w:r>
            <w:r w:rsidRPr="00876B4F">
              <w:rPr>
                <w:rFonts w:ascii="仿宋_GB2312" w:hAnsi="仿宋_GB2312" w:cs="宋体" w:hint="eastAsia"/>
                <w:kern w:val="0"/>
              </w:rPr>
              <w:t>115.7415</w:t>
            </w:r>
            <w:r w:rsidRPr="00876B4F">
              <w:rPr>
                <w:rFonts w:ascii="仿宋_GB2312" w:hAnsi="仿宋_GB2312" w:cs="宋体" w:hint="eastAsia"/>
                <w:kern w:val="0"/>
              </w:rPr>
              <w:t>万元以内。</w:t>
            </w:r>
          </w:p>
        </w:tc>
        <w:tc>
          <w:tcPr>
            <w:tcW w:w="3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Pr="00042F1A" w:rsidRDefault="00042F1A" w:rsidP="00042F1A">
            <w:pPr>
              <w:rPr>
                <w:rFonts w:hint="eastAsia"/>
              </w:rPr>
            </w:pPr>
            <w:r w:rsidRPr="00876B4F">
              <w:rPr>
                <w:rFonts w:ascii="仿宋_GB2312" w:hAnsi="仿宋_GB2312" w:cs="宋体" w:hint="eastAsia"/>
                <w:kern w:val="0"/>
              </w:rPr>
              <w:t>已达到预期目标</w:t>
            </w:r>
          </w:p>
        </w:tc>
      </w:tr>
      <w:tr w:rsidR="006742A3" w:rsidTr="006742A3">
        <w:trPr>
          <w:trHeight w:val="830"/>
          <w:jc w:val="center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绩</w:t>
            </w:r>
            <w:r>
              <w:rPr>
                <w:rFonts w:ascii="仿宋_GB2312" w:hAnsi="宋体" w:cs="宋体"/>
                <w:kern w:val="0"/>
              </w:rPr>
              <w:br/>
            </w:r>
            <w:r>
              <w:rPr>
                <w:rFonts w:ascii="仿宋_GB2312" w:hAnsi="仿宋_GB2312" w:cs="宋体"/>
                <w:kern w:val="0"/>
              </w:rPr>
              <w:t>效</w:t>
            </w:r>
            <w:r>
              <w:rPr>
                <w:rFonts w:ascii="仿宋_GB2312" w:hAnsi="宋体" w:cs="宋体"/>
                <w:kern w:val="0"/>
              </w:rPr>
              <w:br/>
            </w:r>
            <w:r>
              <w:rPr>
                <w:rFonts w:ascii="仿宋_GB2312" w:hAnsi="仿宋_GB2312" w:cs="宋体"/>
                <w:kern w:val="0"/>
              </w:rPr>
              <w:t>指</w:t>
            </w:r>
            <w:r>
              <w:rPr>
                <w:rFonts w:ascii="仿宋_GB2312" w:hAnsi="宋体" w:cs="宋体"/>
                <w:kern w:val="0"/>
              </w:rPr>
              <w:br/>
            </w:r>
            <w:r>
              <w:rPr>
                <w:rFonts w:ascii="仿宋_GB2312" w:hAnsi="仿宋_GB2312" w:cs="宋体"/>
                <w:kern w:val="0"/>
              </w:rPr>
              <w:t>标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一级指标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二级指标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三级指标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年度</w:t>
            </w:r>
          </w:p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指标值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实际</w:t>
            </w:r>
          </w:p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完成值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分值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得分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偏差原因分析及改进</w:t>
            </w:r>
          </w:p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措施</w:t>
            </w:r>
          </w:p>
        </w:tc>
      </w:tr>
      <w:tr w:rsidR="006742A3" w:rsidTr="006742A3">
        <w:trPr>
          <w:trHeight w:val="30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产出指标</w:t>
            </w: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数量指标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Pr="00876B4F" w:rsidRDefault="006742A3" w:rsidP="00042F1A">
            <w:pPr>
              <w:rPr>
                <w:rFonts w:ascii="仿宋_GB2312" w:hAnsi="仿宋_GB2312" w:cs="宋体" w:hint="eastAsia"/>
                <w:kern w:val="0"/>
              </w:rPr>
            </w:pPr>
            <w:r w:rsidRPr="00876B4F">
              <w:rPr>
                <w:rFonts w:ascii="仿宋_GB2312" w:hAnsi="仿宋_GB2312" w:cs="宋体"/>
                <w:kern w:val="0"/>
              </w:rPr>
              <w:t>指标</w:t>
            </w:r>
            <w:r w:rsidRPr="00876B4F">
              <w:rPr>
                <w:rFonts w:ascii="仿宋_GB2312" w:hAnsi="仿宋_GB2312" w:cs="宋体"/>
                <w:kern w:val="0"/>
              </w:rPr>
              <w:t>1</w:t>
            </w:r>
            <w:r w:rsidRPr="00876B4F">
              <w:rPr>
                <w:rFonts w:ascii="仿宋_GB2312" w:hAnsi="仿宋_GB2312" w:cs="宋体"/>
                <w:kern w:val="0"/>
              </w:rPr>
              <w:t>：</w:t>
            </w:r>
            <w:r w:rsidR="00042F1A" w:rsidRPr="00876B4F">
              <w:rPr>
                <w:rFonts w:ascii="仿宋_GB2312" w:hAnsi="仿宋_GB2312" w:cs="宋体" w:hint="eastAsia"/>
                <w:kern w:val="0"/>
              </w:rPr>
              <w:t>租赁面积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Pr="00876B4F" w:rsidRDefault="00042F1A" w:rsidP="00876B4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</w:rPr>
            </w:pPr>
            <w:r w:rsidRPr="00876B4F">
              <w:rPr>
                <w:rFonts w:ascii="仿宋_GB2312" w:hAnsi="宋体" w:cs="宋体" w:hint="eastAsia"/>
                <w:kern w:val="0"/>
              </w:rPr>
              <w:t>453</w:t>
            </w:r>
            <w:r w:rsidRPr="00876B4F">
              <w:rPr>
                <w:rFonts w:ascii="仿宋_GB2312" w:hAnsi="宋体" w:cs="宋体" w:hint="eastAsia"/>
                <w:kern w:val="0"/>
              </w:rPr>
              <w:t>㎡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Pr="00876B4F" w:rsidRDefault="00042F1A" w:rsidP="00876B4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</w:rPr>
            </w:pPr>
            <w:r w:rsidRPr="00876B4F">
              <w:rPr>
                <w:rFonts w:ascii="仿宋_GB2312" w:hAnsi="宋体" w:cs="宋体" w:hint="eastAsia"/>
                <w:kern w:val="0"/>
              </w:rPr>
              <w:t>453</w:t>
            </w:r>
            <w:r w:rsidRPr="00876B4F">
              <w:rPr>
                <w:rFonts w:ascii="仿宋_GB2312" w:hAnsi="宋体" w:cs="宋体" w:hint="eastAsia"/>
                <w:kern w:val="0"/>
              </w:rPr>
              <w:t>㎡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042F1A" w:rsidP="00876B4F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 w:hint="eastAsia"/>
                <w:kern w:val="0"/>
              </w:rPr>
              <w:t>15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042F1A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 w:hint="eastAsia"/>
                <w:kern w:val="0"/>
              </w:rPr>
              <w:t>15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 w:rsidR="006742A3" w:rsidTr="006742A3">
        <w:trPr>
          <w:trHeight w:val="30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仿宋_GB2312" w:cs="宋体"/>
                <w:color w:val="000000"/>
                <w:kern w:val="0"/>
              </w:rPr>
              <w:t>指标</w:t>
            </w:r>
            <w:r>
              <w:rPr>
                <w:rFonts w:ascii="仿宋_GB2312" w:hAnsi="仿宋_GB2312" w:cs="宋体"/>
                <w:color w:val="000000"/>
                <w:kern w:val="0"/>
              </w:rPr>
              <w:t>2</w:t>
            </w:r>
            <w:r>
              <w:rPr>
                <w:rFonts w:ascii="仿宋_GB2312" w:hAnsi="仿宋_GB2312" w:cs="宋体"/>
                <w:color w:val="000000"/>
                <w:kern w:val="0"/>
              </w:rPr>
              <w:t>：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 w:rsidR="006742A3" w:rsidTr="006742A3">
        <w:trPr>
          <w:trHeight w:val="30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仿宋_GB2312" w:cs="宋体"/>
                <w:color w:val="000000"/>
                <w:kern w:val="0"/>
              </w:rPr>
              <w:t>……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 w:rsidR="006742A3" w:rsidTr="006742A3">
        <w:trPr>
          <w:trHeight w:val="30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质量指标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Pr="00042F1A" w:rsidRDefault="006742A3" w:rsidP="00042F1A">
            <w:pPr>
              <w:rPr>
                <w:rFonts w:hint="eastAsia"/>
              </w:rPr>
            </w:pPr>
            <w:r>
              <w:rPr>
                <w:rFonts w:ascii="仿宋_GB2312" w:hAnsi="仿宋_GB2312" w:cs="宋体"/>
                <w:color w:val="000000"/>
                <w:kern w:val="0"/>
              </w:rPr>
              <w:t>指标</w:t>
            </w:r>
            <w:r w:rsidRPr="00876B4F">
              <w:rPr>
                <w:rFonts w:ascii="仿宋_GB2312" w:hAnsi="仿宋_GB2312" w:cs="宋体"/>
                <w:kern w:val="0"/>
              </w:rPr>
              <w:t>1</w:t>
            </w:r>
            <w:r w:rsidRPr="00876B4F">
              <w:rPr>
                <w:rFonts w:ascii="仿宋_GB2312" w:hAnsi="仿宋_GB2312" w:cs="宋体"/>
                <w:kern w:val="0"/>
              </w:rPr>
              <w:t>：</w:t>
            </w:r>
            <w:r w:rsidR="00042F1A" w:rsidRPr="00876B4F">
              <w:rPr>
                <w:rFonts w:ascii="仿宋_GB2312" w:hAnsi="仿宋_GB2312" w:cs="宋体" w:hint="eastAsia"/>
                <w:kern w:val="0"/>
              </w:rPr>
              <w:t>保障日常正常办公用房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Pr="00876B4F" w:rsidRDefault="00042F1A" w:rsidP="00876B4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</w:rPr>
            </w:pPr>
            <w:r w:rsidRPr="00876B4F">
              <w:rPr>
                <w:rFonts w:ascii="仿宋_GB2312" w:hAnsi="宋体" w:cs="宋体" w:hint="eastAsia"/>
                <w:kern w:val="0"/>
              </w:rPr>
              <w:t>保障日常正常办公用房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Pr="00876B4F" w:rsidRDefault="00042F1A" w:rsidP="00876B4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</w:rPr>
            </w:pPr>
            <w:r w:rsidRPr="00876B4F">
              <w:rPr>
                <w:rFonts w:ascii="仿宋_GB2312" w:hAnsi="宋体" w:cs="宋体" w:hint="eastAsia"/>
                <w:kern w:val="0"/>
              </w:rPr>
              <w:t>达到预期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Pr="00876B4F" w:rsidRDefault="00042F1A" w:rsidP="00876B4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</w:rPr>
            </w:pPr>
            <w:r w:rsidRPr="00876B4F">
              <w:rPr>
                <w:rFonts w:ascii="仿宋_GB2312" w:hAnsi="宋体" w:cs="宋体" w:hint="eastAsia"/>
                <w:kern w:val="0"/>
              </w:rPr>
              <w:t>15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042F1A" w:rsidP="00876B4F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 w:hint="eastAsia"/>
                <w:kern w:val="0"/>
              </w:rPr>
              <w:t>15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 w:rsidP="00876B4F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 w:rsidR="006742A3" w:rsidTr="006742A3">
        <w:trPr>
          <w:trHeight w:val="30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仿宋_GB2312" w:cs="宋体"/>
                <w:color w:val="000000"/>
                <w:kern w:val="0"/>
              </w:rPr>
              <w:t>指标</w:t>
            </w:r>
            <w:r>
              <w:rPr>
                <w:rFonts w:ascii="仿宋_GB2312" w:hAnsi="仿宋_GB2312" w:cs="宋体"/>
                <w:color w:val="000000"/>
                <w:kern w:val="0"/>
              </w:rPr>
              <w:t>2</w:t>
            </w:r>
            <w:r>
              <w:rPr>
                <w:rFonts w:ascii="仿宋_GB2312" w:hAnsi="仿宋_GB2312" w:cs="宋体"/>
                <w:color w:val="000000"/>
                <w:kern w:val="0"/>
              </w:rPr>
              <w:t>：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 w:rsidR="006742A3" w:rsidTr="006742A3">
        <w:trPr>
          <w:trHeight w:val="30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仿宋_GB2312" w:cs="宋体"/>
                <w:color w:val="000000"/>
                <w:kern w:val="0"/>
              </w:rPr>
              <w:t>……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 w:rsidR="006742A3" w:rsidTr="006742A3">
        <w:trPr>
          <w:trHeight w:val="30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时效指标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Pr="00876B4F" w:rsidRDefault="006742A3" w:rsidP="00042F1A">
            <w:pPr>
              <w:rPr>
                <w:rFonts w:ascii="仿宋_GB2312" w:hAnsi="仿宋_GB2312" w:cs="宋体" w:hint="eastAsia"/>
                <w:kern w:val="0"/>
              </w:rPr>
            </w:pPr>
            <w:r w:rsidRPr="00876B4F">
              <w:rPr>
                <w:rFonts w:ascii="仿宋_GB2312" w:hAnsi="仿宋_GB2312" w:cs="宋体"/>
                <w:kern w:val="0"/>
              </w:rPr>
              <w:t>指标</w:t>
            </w:r>
            <w:r w:rsidRPr="00876B4F">
              <w:rPr>
                <w:rFonts w:ascii="仿宋_GB2312" w:hAnsi="仿宋_GB2312" w:cs="宋体"/>
                <w:kern w:val="0"/>
              </w:rPr>
              <w:t>1</w:t>
            </w:r>
            <w:r w:rsidRPr="00876B4F">
              <w:rPr>
                <w:rFonts w:ascii="仿宋_GB2312" w:hAnsi="仿宋_GB2312" w:cs="宋体"/>
                <w:kern w:val="0"/>
              </w:rPr>
              <w:t>：</w:t>
            </w:r>
            <w:r w:rsidR="00042F1A" w:rsidRPr="00876B4F">
              <w:rPr>
                <w:rFonts w:ascii="仿宋_GB2312" w:hAnsi="仿宋_GB2312" w:cs="宋体" w:hint="eastAsia"/>
                <w:kern w:val="0"/>
              </w:rPr>
              <w:t>按合同支付相应的费用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Pr="00876B4F" w:rsidRDefault="00042F1A" w:rsidP="00876B4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</w:rPr>
            </w:pPr>
            <w:r w:rsidRPr="00876B4F">
              <w:rPr>
                <w:rFonts w:ascii="仿宋_GB2312" w:hAnsi="宋体" w:cs="宋体" w:hint="eastAsia"/>
                <w:kern w:val="0"/>
              </w:rPr>
              <w:t>上半年支付合同金额的</w:t>
            </w:r>
            <w:r w:rsidRPr="00876B4F">
              <w:rPr>
                <w:rFonts w:ascii="仿宋_GB2312" w:hAnsi="宋体" w:cs="宋体" w:hint="eastAsia"/>
                <w:kern w:val="0"/>
              </w:rPr>
              <w:t>50%</w:t>
            </w:r>
            <w:r w:rsidRPr="00876B4F">
              <w:rPr>
                <w:rFonts w:ascii="仿宋_GB2312" w:hAnsi="宋体" w:cs="宋体" w:hint="eastAsia"/>
                <w:kern w:val="0"/>
              </w:rPr>
              <w:t>，下半年支付合同金额的</w:t>
            </w:r>
            <w:r w:rsidRPr="00876B4F">
              <w:rPr>
                <w:rFonts w:ascii="仿宋_GB2312" w:hAnsi="宋体" w:cs="宋体" w:hint="eastAsia"/>
                <w:kern w:val="0"/>
              </w:rPr>
              <w:t>50%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Pr="00876B4F" w:rsidRDefault="00042F1A" w:rsidP="00876B4F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 w:rsidRPr="00876B4F">
              <w:rPr>
                <w:rFonts w:ascii="仿宋_GB2312" w:hAnsi="宋体" w:cs="宋体" w:hint="eastAsia"/>
                <w:kern w:val="0"/>
              </w:rPr>
              <w:t>完成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Pr="00876B4F" w:rsidRDefault="00042F1A" w:rsidP="00876B4F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 w:rsidRPr="00876B4F">
              <w:rPr>
                <w:rFonts w:ascii="仿宋_GB2312" w:hAnsi="宋体" w:cs="宋体" w:hint="eastAsia"/>
                <w:kern w:val="0"/>
              </w:rPr>
              <w:t>15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042F1A" w:rsidP="00876B4F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 w:hint="eastAsia"/>
                <w:kern w:val="0"/>
              </w:rPr>
              <w:t>15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 w:rsidP="00876B4F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 w:rsidR="006742A3" w:rsidTr="006742A3">
        <w:trPr>
          <w:trHeight w:val="30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仿宋_GB2312" w:cs="宋体"/>
                <w:color w:val="000000"/>
                <w:kern w:val="0"/>
              </w:rPr>
              <w:t>指标</w:t>
            </w:r>
            <w:r>
              <w:rPr>
                <w:rFonts w:ascii="仿宋_GB2312" w:hAnsi="仿宋_GB2312" w:cs="宋体"/>
                <w:color w:val="000000"/>
                <w:kern w:val="0"/>
              </w:rPr>
              <w:t>2</w:t>
            </w:r>
            <w:r>
              <w:rPr>
                <w:rFonts w:ascii="仿宋_GB2312" w:hAnsi="仿宋_GB2312" w:cs="宋体"/>
                <w:color w:val="000000"/>
                <w:kern w:val="0"/>
              </w:rPr>
              <w:t>：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 w:rsidR="006742A3" w:rsidTr="006742A3">
        <w:trPr>
          <w:trHeight w:val="30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仿宋_GB2312" w:cs="宋体"/>
                <w:color w:val="000000"/>
                <w:kern w:val="0"/>
              </w:rPr>
              <w:t>……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 w:rsidR="006742A3" w:rsidTr="006742A3">
        <w:trPr>
          <w:trHeight w:val="30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成本指标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Pr="00876B4F" w:rsidRDefault="006742A3">
            <w:pPr>
              <w:widowControl/>
              <w:spacing w:line="240" w:lineRule="exact"/>
              <w:jc w:val="left"/>
              <w:rPr>
                <w:rFonts w:ascii="仿宋_GB2312" w:hAnsi="仿宋_GB2312" w:cs="宋体"/>
                <w:kern w:val="0"/>
              </w:rPr>
            </w:pPr>
            <w:r w:rsidRPr="00876B4F">
              <w:rPr>
                <w:rFonts w:ascii="仿宋_GB2312" w:hAnsi="仿宋_GB2312" w:cs="宋体"/>
                <w:kern w:val="0"/>
              </w:rPr>
              <w:t>指标</w:t>
            </w:r>
            <w:r w:rsidRPr="00876B4F">
              <w:rPr>
                <w:rFonts w:ascii="仿宋_GB2312" w:hAnsi="仿宋_GB2312" w:cs="宋体"/>
                <w:kern w:val="0"/>
              </w:rPr>
              <w:t>1</w:t>
            </w:r>
            <w:r w:rsidRPr="00876B4F">
              <w:rPr>
                <w:rFonts w:ascii="仿宋_GB2312" w:hAnsi="仿宋_GB2312" w:cs="宋体"/>
                <w:kern w:val="0"/>
              </w:rPr>
              <w:t>：</w:t>
            </w:r>
            <w:r w:rsidR="00042F1A" w:rsidRPr="00876B4F">
              <w:rPr>
                <w:rFonts w:ascii="仿宋_GB2312" w:hAnsi="仿宋_GB2312" w:cs="宋体" w:hint="eastAsia"/>
                <w:kern w:val="0"/>
              </w:rPr>
              <w:t>项目预算控制数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Pr="00876B4F" w:rsidRDefault="00876B4F" w:rsidP="00876B4F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</w:rPr>
            </w:pPr>
            <w:r w:rsidRPr="00876B4F">
              <w:rPr>
                <w:rFonts w:ascii="仿宋_GB2312" w:hAnsi="宋体" w:cs="宋体" w:hint="eastAsia"/>
                <w:kern w:val="0"/>
              </w:rPr>
              <w:t>≤</w:t>
            </w:r>
            <w:r w:rsidRPr="00876B4F">
              <w:rPr>
                <w:rFonts w:ascii="仿宋_GB2312" w:hAnsi="宋体" w:cs="宋体" w:hint="eastAsia"/>
                <w:kern w:val="0"/>
              </w:rPr>
              <w:t>115.7415</w:t>
            </w:r>
            <w:r w:rsidRPr="00876B4F">
              <w:rPr>
                <w:rFonts w:ascii="仿宋_GB2312" w:hAnsi="宋体" w:cs="宋体" w:hint="eastAsia"/>
                <w:kern w:val="0"/>
              </w:rPr>
              <w:t>万元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876B4F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 w:rsidRPr="00876B4F">
              <w:rPr>
                <w:rFonts w:ascii="仿宋_GB2312" w:hAnsi="宋体" w:cs="宋体" w:hint="eastAsia"/>
                <w:kern w:val="0"/>
              </w:rPr>
              <w:t>115.7415</w:t>
            </w:r>
            <w:r w:rsidRPr="00876B4F">
              <w:rPr>
                <w:rFonts w:ascii="仿宋_GB2312" w:hAnsi="宋体" w:cs="宋体" w:hint="eastAsia"/>
                <w:kern w:val="0"/>
              </w:rPr>
              <w:t>万元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876B4F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 w:hint="eastAsia"/>
                <w:kern w:val="0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876B4F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宋体" w:cs="宋体" w:hint="eastAsia"/>
                <w:kern w:val="0"/>
              </w:rPr>
              <w:t>10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 w:rsidR="006742A3" w:rsidTr="006742A3">
        <w:trPr>
          <w:trHeight w:val="30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Pr="00876B4F" w:rsidRDefault="006742A3">
            <w:pPr>
              <w:widowControl/>
              <w:spacing w:line="240" w:lineRule="exact"/>
              <w:jc w:val="left"/>
              <w:rPr>
                <w:rFonts w:ascii="仿宋_GB2312" w:hAnsi="仿宋_GB2312" w:cs="宋体"/>
                <w:kern w:val="0"/>
              </w:rPr>
            </w:pPr>
            <w:r w:rsidRPr="00876B4F">
              <w:rPr>
                <w:rFonts w:ascii="仿宋_GB2312" w:hAnsi="仿宋_GB2312" w:cs="宋体"/>
                <w:kern w:val="0"/>
              </w:rPr>
              <w:t>指标</w:t>
            </w:r>
            <w:r w:rsidRPr="00876B4F">
              <w:rPr>
                <w:rFonts w:ascii="仿宋_GB2312" w:hAnsi="仿宋_GB2312" w:cs="宋体"/>
                <w:kern w:val="0"/>
              </w:rPr>
              <w:t>2</w:t>
            </w:r>
            <w:r w:rsidRPr="00876B4F">
              <w:rPr>
                <w:rFonts w:ascii="仿宋_GB2312" w:hAnsi="仿宋_GB2312" w:cs="宋体"/>
                <w:kern w:val="0"/>
              </w:rPr>
              <w:t>：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 w:rsidR="006742A3" w:rsidTr="006742A3">
        <w:trPr>
          <w:trHeight w:val="30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Pr="00876B4F" w:rsidRDefault="006742A3">
            <w:pPr>
              <w:widowControl/>
              <w:spacing w:line="240" w:lineRule="exact"/>
              <w:jc w:val="left"/>
              <w:rPr>
                <w:rFonts w:ascii="仿宋_GB2312" w:hAnsi="仿宋_GB2312" w:cs="宋体"/>
                <w:kern w:val="0"/>
              </w:rPr>
            </w:pPr>
            <w:r w:rsidRPr="00876B4F">
              <w:rPr>
                <w:rFonts w:ascii="仿宋_GB2312" w:hAnsi="仿宋_GB2312" w:cs="宋体"/>
                <w:kern w:val="0"/>
              </w:rPr>
              <w:t>……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 w:rsidR="006742A3" w:rsidTr="006742A3">
        <w:trPr>
          <w:trHeight w:val="30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效益指标</w:t>
            </w: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经济效益</w:t>
            </w:r>
          </w:p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指标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Pr="00876B4F" w:rsidRDefault="006742A3">
            <w:pPr>
              <w:widowControl/>
              <w:spacing w:line="240" w:lineRule="exact"/>
              <w:jc w:val="left"/>
              <w:rPr>
                <w:rFonts w:ascii="仿宋_GB2312" w:hAnsi="仿宋_GB2312" w:cs="宋体"/>
                <w:kern w:val="0"/>
              </w:rPr>
            </w:pPr>
            <w:r w:rsidRPr="00876B4F">
              <w:rPr>
                <w:rFonts w:ascii="仿宋_GB2312" w:hAnsi="仿宋_GB2312" w:cs="宋体"/>
                <w:kern w:val="0"/>
              </w:rPr>
              <w:t>指标</w:t>
            </w:r>
            <w:r w:rsidRPr="00876B4F">
              <w:rPr>
                <w:rFonts w:ascii="仿宋_GB2312" w:hAnsi="仿宋_GB2312" w:cs="宋体"/>
                <w:kern w:val="0"/>
              </w:rPr>
              <w:t>1</w:t>
            </w:r>
            <w:r w:rsidRPr="00876B4F">
              <w:rPr>
                <w:rFonts w:ascii="仿宋_GB2312" w:hAnsi="仿宋_GB2312" w:cs="宋体"/>
                <w:kern w:val="0"/>
              </w:rPr>
              <w:t>：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 w:rsidR="006742A3" w:rsidTr="006742A3">
        <w:trPr>
          <w:trHeight w:val="30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Pr="00876B4F" w:rsidRDefault="006742A3">
            <w:pPr>
              <w:widowControl/>
              <w:spacing w:line="240" w:lineRule="exact"/>
              <w:jc w:val="left"/>
              <w:rPr>
                <w:rFonts w:ascii="仿宋_GB2312" w:hAnsi="仿宋_GB2312" w:cs="宋体"/>
                <w:kern w:val="0"/>
              </w:rPr>
            </w:pPr>
            <w:r w:rsidRPr="00876B4F">
              <w:rPr>
                <w:rFonts w:ascii="仿宋_GB2312" w:hAnsi="仿宋_GB2312" w:cs="宋体"/>
                <w:kern w:val="0"/>
              </w:rPr>
              <w:t>指标</w:t>
            </w:r>
            <w:r w:rsidRPr="00876B4F">
              <w:rPr>
                <w:rFonts w:ascii="仿宋_GB2312" w:hAnsi="仿宋_GB2312" w:cs="宋体"/>
                <w:kern w:val="0"/>
              </w:rPr>
              <w:t>2</w:t>
            </w:r>
            <w:r w:rsidRPr="00876B4F">
              <w:rPr>
                <w:rFonts w:ascii="仿宋_GB2312" w:hAnsi="仿宋_GB2312" w:cs="宋体"/>
                <w:kern w:val="0"/>
              </w:rPr>
              <w:t>：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 w:rsidR="006742A3" w:rsidTr="006742A3">
        <w:trPr>
          <w:trHeight w:val="30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Pr="00876B4F" w:rsidRDefault="006742A3">
            <w:pPr>
              <w:widowControl/>
              <w:spacing w:line="240" w:lineRule="exact"/>
              <w:jc w:val="left"/>
              <w:rPr>
                <w:rFonts w:ascii="仿宋_GB2312" w:hAnsi="仿宋_GB2312" w:cs="宋体"/>
                <w:kern w:val="0"/>
              </w:rPr>
            </w:pPr>
            <w:r w:rsidRPr="00876B4F">
              <w:rPr>
                <w:rFonts w:ascii="仿宋_GB2312" w:hAnsi="仿宋_GB2312" w:cs="宋体"/>
                <w:kern w:val="0"/>
              </w:rPr>
              <w:t>……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 w:rsidR="006742A3" w:rsidTr="006742A3">
        <w:trPr>
          <w:trHeight w:val="30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社会效益</w:t>
            </w:r>
          </w:p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指标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Pr="00876B4F" w:rsidRDefault="006742A3" w:rsidP="00876B4F">
            <w:pPr>
              <w:rPr>
                <w:rFonts w:ascii="仿宋_GB2312" w:hAnsi="仿宋_GB2312" w:cs="宋体" w:hint="eastAsia"/>
                <w:kern w:val="0"/>
              </w:rPr>
            </w:pPr>
            <w:r w:rsidRPr="00876B4F">
              <w:rPr>
                <w:rFonts w:ascii="仿宋_GB2312" w:hAnsi="仿宋_GB2312" w:cs="宋体"/>
                <w:kern w:val="0"/>
              </w:rPr>
              <w:t>指标</w:t>
            </w:r>
            <w:r w:rsidRPr="00876B4F">
              <w:rPr>
                <w:rFonts w:ascii="仿宋_GB2312" w:hAnsi="仿宋_GB2312" w:cs="宋体"/>
                <w:kern w:val="0"/>
              </w:rPr>
              <w:t>1</w:t>
            </w:r>
            <w:r w:rsidRPr="00876B4F">
              <w:rPr>
                <w:rFonts w:ascii="仿宋_GB2312" w:hAnsi="仿宋_GB2312" w:cs="宋体"/>
                <w:kern w:val="0"/>
              </w:rPr>
              <w:t>：</w:t>
            </w:r>
            <w:r w:rsidR="00876B4F" w:rsidRPr="00876B4F">
              <w:rPr>
                <w:rFonts w:ascii="仿宋_GB2312" w:hAnsi="仿宋_GB2312" w:cs="宋体" w:hint="eastAsia"/>
                <w:kern w:val="0"/>
              </w:rPr>
              <w:t>保障首都文化创新与文化传播工程研究院良好的办公环境，保证各项工作正常开展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Pr="00876B4F" w:rsidRDefault="00876B4F" w:rsidP="00876B4F">
            <w:pPr>
              <w:rPr>
                <w:rFonts w:ascii="仿宋_GB2312" w:hAnsi="仿宋_GB2312" w:cs="宋体" w:hint="eastAsia"/>
                <w:kern w:val="0"/>
              </w:rPr>
            </w:pPr>
            <w:r w:rsidRPr="00876B4F">
              <w:rPr>
                <w:rFonts w:ascii="仿宋_GB2312" w:hAnsi="仿宋_GB2312" w:cs="宋体" w:hint="eastAsia"/>
                <w:kern w:val="0"/>
              </w:rPr>
              <w:t>得到保障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Pr="00876B4F" w:rsidRDefault="00876B4F" w:rsidP="00876B4F">
            <w:pPr>
              <w:rPr>
                <w:rFonts w:ascii="仿宋_GB2312" w:hAnsi="仿宋_GB2312" w:cs="宋体" w:hint="eastAsia"/>
                <w:kern w:val="0"/>
              </w:rPr>
            </w:pPr>
            <w:r w:rsidRPr="00876B4F">
              <w:rPr>
                <w:rFonts w:ascii="仿宋_GB2312" w:hAnsi="仿宋_GB2312" w:cs="宋体" w:hint="eastAsia"/>
                <w:kern w:val="0"/>
              </w:rPr>
              <w:t>达到预期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Pr="00876B4F" w:rsidRDefault="00876B4F">
            <w:pPr>
              <w:widowControl/>
              <w:spacing w:line="240" w:lineRule="exact"/>
              <w:jc w:val="center"/>
              <w:rPr>
                <w:rFonts w:ascii="仿宋_GB2312" w:hAnsi="仿宋_GB2312" w:cs="宋体"/>
                <w:kern w:val="0"/>
              </w:rPr>
            </w:pPr>
            <w:r w:rsidRPr="00876B4F">
              <w:rPr>
                <w:rFonts w:ascii="仿宋_GB2312" w:hAnsi="仿宋_GB2312" w:cs="宋体" w:hint="eastAsia"/>
                <w:kern w:val="0"/>
              </w:rPr>
              <w:t>25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Pr="00876B4F" w:rsidRDefault="00876B4F">
            <w:pPr>
              <w:widowControl/>
              <w:spacing w:line="240" w:lineRule="exact"/>
              <w:jc w:val="center"/>
              <w:rPr>
                <w:rFonts w:ascii="仿宋_GB2312" w:hAnsi="仿宋_GB2312" w:cs="宋体"/>
                <w:kern w:val="0"/>
              </w:rPr>
            </w:pPr>
            <w:r w:rsidRPr="00876B4F">
              <w:rPr>
                <w:rFonts w:ascii="仿宋_GB2312" w:hAnsi="仿宋_GB2312" w:cs="宋体" w:hint="eastAsia"/>
                <w:kern w:val="0"/>
              </w:rPr>
              <w:t>17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Pr="00876B4F" w:rsidRDefault="00876B4F" w:rsidP="00876B4F">
            <w:pPr>
              <w:rPr>
                <w:rFonts w:ascii="仿宋_GB2312" w:hAnsi="仿宋_GB2312" w:cs="宋体" w:hint="eastAsia"/>
                <w:kern w:val="0"/>
              </w:rPr>
            </w:pPr>
            <w:r w:rsidRPr="00876B4F">
              <w:rPr>
                <w:rFonts w:ascii="仿宋_GB2312" w:hAnsi="仿宋_GB2312" w:cs="宋体" w:hint="eastAsia"/>
                <w:kern w:val="0"/>
              </w:rPr>
              <w:t>资料可进一步归集</w:t>
            </w:r>
          </w:p>
        </w:tc>
      </w:tr>
      <w:tr w:rsidR="006742A3" w:rsidTr="006742A3">
        <w:trPr>
          <w:trHeight w:val="30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仿宋_GB2312" w:cs="宋体"/>
                <w:color w:val="000000"/>
                <w:kern w:val="0"/>
              </w:rPr>
              <w:t>指标</w:t>
            </w:r>
            <w:r>
              <w:rPr>
                <w:rFonts w:ascii="仿宋_GB2312" w:hAnsi="仿宋_GB2312" w:cs="宋体"/>
                <w:color w:val="000000"/>
                <w:kern w:val="0"/>
              </w:rPr>
              <w:t>2</w:t>
            </w:r>
            <w:r>
              <w:rPr>
                <w:rFonts w:ascii="仿宋_GB2312" w:hAnsi="仿宋_GB2312" w:cs="宋体"/>
                <w:color w:val="000000"/>
                <w:kern w:val="0"/>
              </w:rPr>
              <w:t>：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 w:rsidR="006742A3" w:rsidTr="006742A3">
        <w:trPr>
          <w:trHeight w:val="30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仿宋_GB2312" w:cs="宋体"/>
                <w:color w:val="000000"/>
                <w:kern w:val="0"/>
              </w:rPr>
              <w:t>……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 w:rsidR="006742A3" w:rsidTr="006742A3">
        <w:trPr>
          <w:trHeight w:val="30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生态效益</w:t>
            </w:r>
          </w:p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指标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仿宋_GB2312" w:cs="宋体"/>
                <w:color w:val="000000"/>
                <w:kern w:val="0"/>
              </w:rPr>
              <w:t>指标</w:t>
            </w:r>
            <w:r>
              <w:rPr>
                <w:rFonts w:ascii="仿宋_GB2312" w:hAnsi="仿宋_GB2312" w:cs="宋体"/>
                <w:color w:val="000000"/>
                <w:kern w:val="0"/>
              </w:rPr>
              <w:t>1</w:t>
            </w:r>
            <w:r>
              <w:rPr>
                <w:rFonts w:ascii="仿宋_GB2312" w:hAnsi="仿宋_GB2312" w:cs="宋体"/>
                <w:color w:val="000000"/>
                <w:kern w:val="0"/>
              </w:rPr>
              <w:t>：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 w:rsidR="006742A3" w:rsidTr="006742A3">
        <w:trPr>
          <w:trHeight w:val="30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仿宋_GB2312" w:cs="宋体"/>
                <w:color w:val="000000"/>
                <w:kern w:val="0"/>
              </w:rPr>
              <w:t>指标</w:t>
            </w:r>
            <w:r>
              <w:rPr>
                <w:rFonts w:ascii="仿宋_GB2312" w:hAnsi="仿宋_GB2312" w:cs="宋体"/>
                <w:color w:val="000000"/>
                <w:kern w:val="0"/>
              </w:rPr>
              <w:t>2</w:t>
            </w:r>
            <w:r>
              <w:rPr>
                <w:rFonts w:ascii="仿宋_GB2312" w:hAnsi="仿宋_GB2312" w:cs="宋体"/>
                <w:color w:val="000000"/>
                <w:kern w:val="0"/>
              </w:rPr>
              <w:t>：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 w:rsidR="006742A3" w:rsidTr="006742A3">
        <w:trPr>
          <w:trHeight w:val="30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仿宋_GB2312" w:cs="宋体"/>
                <w:color w:val="000000"/>
                <w:kern w:val="0"/>
              </w:rPr>
              <w:t>……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 w:rsidR="006742A3" w:rsidTr="006742A3">
        <w:trPr>
          <w:trHeight w:val="30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可持续影响指标</w:t>
            </w: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仿宋_GB2312" w:cs="宋体"/>
                <w:color w:val="000000"/>
                <w:kern w:val="0"/>
              </w:rPr>
              <w:t>指标</w:t>
            </w:r>
            <w:r>
              <w:rPr>
                <w:rFonts w:ascii="仿宋_GB2312" w:hAnsi="仿宋_GB2312" w:cs="宋体"/>
                <w:color w:val="000000"/>
                <w:kern w:val="0"/>
              </w:rPr>
              <w:t>1</w:t>
            </w:r>
            <w:r>
              <w:rPr>
                <w:rFonts w:ascii="仿宋_GB2312" w:hAnsi="仿宋_GB2312" w:cs="宋体"/>
                <w:color w:val="000000"/>
                <w:kern w:val="0"/>
              </w:rPr>
              <w:t>：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 w:rsidR="006742A3" w:rsidTr="006742A3">
        <w:trPr>
          <w:trHeight w:val="30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仿宋_GB2312" w:cs="宋体"/>
                <w:color w:val="000000"/>
                <w:kern w:val="0"/>
              </w:rPr>
              <w:t>指标</w:t>
            </w:r>
            <w:r>
              <w:rPr>
                <w:rFonts w:ascii="仿宋_GB2312" w:hAnsi="仿宋_GB2312" w:cs="宋体"/>
                <w:color w:val="000000"/>
                <w:kern w:val="0"/>
              </w:rPr>
              <w:t>2</w:t>
            </w:r>
            <w:r>
              <w:rPr>
                <w:rFonts w:ascii="仿宋_GB2312" w:hAnsi="仿宋_GB2312" w:cs="宋体"/>
                <w:color w:val="000000"/>
                <w:kern w:val="0"/>
              </w:rPr>
              <w:t>：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 w:rsidR="006742A3" w:rsidTr="006742A3">
        <w:trPr>
          <w:trHeight w:val="30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仿宋_GB2312" w:cs="宋体"/>
                <w:color w:val="000000"/>
                <w:kern w:val="0"/>
              </w:rPr>
              <w:t>……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 w:rsidR="006742A3" w:rsidTr="006742A3">
        <w:trPr>
          <w:trHeight w:val="30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满意度</w:t>
            </w:r>
          </w:p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指标</w:t>
            </w:r>
          </w:p>
        </w:tc>
        <w:tc>
          <w:tcPr>
            <w:tcW w:w="11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  <w:r>
              <w:rPr>
                <w:rFonts w:ascii="仿宋_GB2312" w:hAnsi="仿宋_GB2312" w:cs="宋体"/>
                <w:kern w:val="0"/>
              </w:rPr>
              <w:t>服务对象</w:t>
            </w:r>
            <w:proofErr w:type="gramStart"/>
            <w:r>
              <w:rPr>
                <w:rFonts w:ascii="仿宋_GB2312" w:hAnsi="仿宋_GB2312" w:cs="宋体"/>
                <w:kern w:val="0"/>
              </w:rPr>
              <w:t>满意度标</w:t>
            </w:r>
            <w:proofErr w:type="gramEnd"/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Pr="00876B4F" w:rsidRDefault="006742A3" w:rsidP="00876B4F">
            <w:pPr>
              <w:rPr>
                <w:rFonts w:ascii="仿宋_GB2312" w:hAnsi="仿宋_GB2312" w:cs="宋体" w:hint="eastAsia"/>
                <w:kern w:val="0"/>
              </w:rPr>
            </w:pPr>
            <w:r w:rsidRPr="00876B4F">
              <w:rPr>
                <w:rFonts w:ascii="仿宋_GB2312" w:hAnsi="仿宋_GB2312" w:cs="宋体"/>
                <w:kern w:val="0"/>
              </w:rPr>
              <w:t>指标</w:t>
            </w:r>
            <w:r w:rsidRPr="00876B4F">
              <w:rPr>
                <w:rFonts w:ascii="仿宋_GB2312" w:hAnsi="仿宋_GB2312" w:cs="宋体"/>
                <w:kern w:val="0"/>
              </w:rPr>
              <w:t>1</w:t>
            </w:r>
            <w:r w:rsidRPr="00876B4F">
              <w:rPr>
                <w:rFonts w:ascii="仿宋_GB2312" w:hAnsi="仿宋_GB2312" w:cs="宋体"/>
                <w:kern w:val="0"/>
              </w:rPr>
              <w:t>：</w:t>
            </w:r>
            <w:r w:rsidR="00876B4F" w:rsidRPr="00876B4F">
              <w:rPr>
                <w:rFonts w:ascii="仿宋_GB2312" w:hAnsi="仿宋_GB2312" w:cs="宋体" w:hint="eastAsia"/>
                <w:kern w:val="0"/>
              </w:rPr>
              <w:t>首都文化创新与文化传播工程研究院使用人员满意度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B4F" w:rsidRPr="00876B4F" w:rsidRDefault="00876B4F" w:rsidP="00876B4F">
            <w:pPr>
              <w:rPr>
                <w:rFonts w:ascii="仿宋_GB2312" w:hAnsi="仿宋_GB2312" w:cs="宋体"/>
                <w:kern w:val="0"/>
              </w:rPr>
            </w:pPr>
            <w:r w:rsidRPr="00876B4F">
              <w:rPr>
                <w:rFonts w:ascii="仿宋_GB2312" w:hAnsi="仿宋_GB2312" w:cs="宋体" w:hint="eastAsia"/>
                <w:kern w:val="0"/>
              </w:rPr>
              <w:t>≥</w:t>
            </w:r>
            <w:r w:rsidRPr="00876B4F">
              <w:rPr>
                <w:rFonts w:ascii="仿宋_GB2312" w:hAnsi="仿宋_GB2312" w:cs="宋体" w:hint="eastAsia"/>
                <w:kern w:val="0"/>
              </w:rPr>
              <w:t>90%</w:t>
            </w:r>
          </w:p>
          <w:p w:rsidR="006742A3" w:rsidRPr="00876B4F" w:rsidRDefault="006742A3">
            <w:pPr>
              <w:widowControl/>
              <w:spacing w:line="240" w:lineRule="exact"/>
              <w:jc w:val="center"/>
              <w:rPr>
                <w:rFonts w:ascii="仿宋_GB2312" w:hAnsi="仿宋_GB2312" w:cs="宋体"/>
                <w:kern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Pr="00876B4F" w:rsidRDefault="00876B4F">
            <w:pPr>
              <w:widowControl/>
              <w:spacing w:line="240" w:lineRule="exact"/>
              <w:jc w:val="center"/>
              <w:rPr>
                <w:rFonts w:ascii="仿宋_GB2312" w:hAnsi="仿宋_GB2312" w:cs="宋体"/>
                <w:kern w:val="0"/>
              </w:rPr>
            </w:pPr>
            <w:r w:rsidRPr="00876B4F">
              <w:rPr>
                <w:rFonts w:ascii="仿宋_GB2312" w:hAnsi="仿宋_GB2312" w:cs="宋体" w:hint="eastAsia"/>
                <w:kern w:val="0"/>
              </w:rPr>
              <w:t>90%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Pr="00876B4F" w:rsidRDefault="00876B4F">
            <w:pPr>
              <w:widowControl/>
              <w:spacing w:line="240" w:lineRule="exact"/>
              <w:jc w:val="center"/>
              <w:rPr>
                <w:rFonts w:ascii="仿宋_GB2312" w:hAnsi="仿宋_GB2312" w:cs="宋体"/>
                <w:kern w:val="0"/>
              </w:rPr>
            </w:pPr>
            <w:r w:rsidRPr="00876B4F">
              <w:rPr>
                <w:rFonts w:ascii="仿宋_GB2312" w:hAnsi="仿宋_GB2312" w:cs="宋体" w:hint="eastAsia"/>
                <w:kern w:val="0"/>
              </w:rPr>
              <w:t>10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Pr="00876B4F" w:rsidRDefault="00876B4F">
            <w:pPr>
              <w:widowControl/>
              <w:spacing w:line="240" w:lineRule="exact"/>
              <w:jc w:val="center"/>
              <w:rPr>
                <w:rFonts w:ascii="仿宋_GB2312" w:hAnsi="仿宋_GB2312" w:cs="宋体"/>
                <w:kern w:val="0"/>
              </w:rPr>
            </w:pPr>
            <w:r w:rsidRPr="00876B4F">
              <w:rPr>
                <w:rFonts w:ascii="仿宋_GB2312" w:hAnsi="仿宋_GB2312" w:cs="宋体" w:hint="eastAsia"/>
                <w:kern w:val="0"/>
              </w:rPr>
              <w:t>7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Pr="00876B4F" w:rsidRDefault="00876B4F" w:rsidP="00876B4F">
            <w:pPr>
              <w:rPr>
                <w:rFonts w:ascii="仿宋_GB2312" w:hAnsi="仿宋_GB2312" w:cs="宋体" w:hint="eastAsia"/>
                <w:kern w:val="0"/>
              </w:rPr>
            </w:pPr>
            <w:r w:rsidRPr="00876B4F">
              <w:rPr>
                <w:rFonts w:ascii="仿宋_GB2312" w:hAnsi="仿宋_GB2312" w:cs="宋体" w:hint="eastAsia"/>
                <w:kern w:val="0"/>
              </w:rPr>
              <w:t>资料可进一步归集</w:t>
            </w:r>
          </w:p>
        </w:tc>
      </w:tr>
      <w:tr w:rsidR="006742A3" w:rsidTr="006742A3">
        <w:trPr>
          <w:trHeight w:val="30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仿宋_GB2312" w:cs="宋体"/>
                <w:color w:val="000000"/>
                <w:kern w:val="0"/>
              </w:rPr>
              <w:t>指标</w:t>
            </w:r>
            <w:r>
              <w:rPr>
                <w:rFonts w:ascii="仿宋_GB2312" w:hAnsi="仿宋_GB2312" w:cs="宋体"/>
                <w:color w:val="000000"/>
                <w:kern w:val="0"/>
              </w:rPr>
              <w:t>2</w:t>
            </w:r>
            <w:r>
              <w:rPr>
                <w:rFonts w:ascii="仿宋_GB2312" w:hAnsi="仿宋_GB2312" w:cs="宋体"/>
                <w:color w:val="000000"/>
                <w:kern w:val="0"/>
              </w:rPr>
              <w:t>：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 w:rsidR="006742A3" w:rsidTr="006742A3">
        <w:trPr>
          <w:trHeight w:val="306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jc w:val="left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21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left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仿宋_GB2312" w:cs="宋体"/>
                <w:color w:val="000000"/>
                <w:kern w:val="0"/>
              </w:rPr>
              <w:t>……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</w:tr>
      <w:tr w:rsidR="006742A3" w:rsidTr="006742A3">
        <w:trPr>
          <w:trHeight w:val="477"/>
          <w:jc w:val="center"/>
        </w:trPr>
        <w:tc>
          <w:tcPr>
            <w:tcW w:w="64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仿宋_GB2312" w:cs="宋体"/>
                <w:color w:val="000000"/>
                <w:kern w:val="0"/>
              </w:rPr>
              <w:t>总分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仿宋_GB2312" w:cs="宋体"/>
                <w:color w:val="000000"/>
                <w:kern w:val="0"/>
              </w:rPr>
              <w:t>100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876B4F">
            <w:pPr>
              <w:widowControl/>
              <w:spacing w:line="240" w:lineRule="exact"/>
              <w:jc w:val="center"/>
              <w:rPr>
                <w:rFonts w:ascii="仿宋_GB2312" w:hAnsi="宋体" w:cs="宋体"/>
                <w:color w:val="000000"/>
                <w:kern w:val="0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</w:rPr>
              <w:t>89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2A3" w:rsidRDefault="006742A3">
            <w:pPr>
              <w:widowControl/>
              <w:spacing w:line="240" w:lineRule="exact"/>
              <w:jc w:val="center"/>
              <w:rPr>
                <w:rFonts w:ascii="仿宋_GB2312" w:hAnsi="宋体" w:cs="宋体"/>
                <w:kern w:val="0"/>
              </w:rPr>
            </w:pPr>
          </w:p>
        </w:tc>
      </w:tr>
    </w:tbl>
    <w:p w:rsidR="006742A3" w:rsidRDefault="006742A3" w:rsidP="006742A3">
      <w:pPr>
        <w:rPr>
          <w:rFonts w:ascii="仿宋_GB2312" w:hAnsi="仿宋_GB2312"/>
          <w:vanish/>
          <w:sz w:val="32"/>
          <w:szCs w:val="32"/>
        </w:rPr>
      </w:pPr>
      <w:r>
        <w:rPr>
          <w:rFonts w:ascii="仿宋_GB2312" w:hAnsi="仿宋_GB2312"/>
          <w:vanish/>
          <w:sz w:val="32"/>
          <w:szCs w:val="32"/>
        </w:rPr>
        <w:t xml:space="preserve"> </w:t>
      </w:r>
    </w:p>
    <w:p w:rsidR="006742A3" w:rsidRDefault="006742A3" w:rsidP="006742A3">
      <w:pPr>
        <w:widowControl/>
        <w:jc w:val="left"/>
        <w:rPr>
          <w:rFonts w:ascii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hAnsi="宋体" w:cs="宋体"/>
          <w:color w:val="000000"/>
          <w:kern w:val="0"/>
          <w:sz w:val="32"/>
          <w:szCs w:val="32"/>
        </w:rPr>
        <w:t xml:space="preserve"> </w:t>
      </w:r>
    </w:p>
    <w:p w:rsidR="006742A3" w:rsidRDefault="006742A3" w:rsidP="006742A3">
      <w:pPr>
        <w:widowControl/>
        <w:spacing w:line="520" w:lineRule="exact"/>
        <w:jc w:val="left"/>
        <w:rPr>
          <w:rFonts w:ascii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hAnsi="仿宋_GB2312" w:cs="宋体"/>
          <w:color w:val="000000"/>
          <w:kern w:val="0"/>
          <w:sz w:val="32"/>
          <w:szCs w:val="32"/>
        </w:rPr>
        <w:t>填报注意事项：</w:t>
      </w:r>
    </w:p>
    <w:p w:rsidR="006742A3" w:rsidRDefault="006742A3" w:rsidP="006742A3">
      <w:pPr>
        <w:widowControl/>
        <w:spacing w:line="520" w:lineRule="exact"/>
        <w:ind w:firstLineChars="200" w:firstLine="640"/>
        <w:jc w:val="left"/>
        <w:rPr>
          <w:rFonts w:ascii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hAnsi="仿宋_GB2312" w:cs="宋体"/>
          <w:color w:val="000000"/>
          <w:kern w:val="0"/>
          <w:sz w:val="32"/>
          <w:szCs w:val="32"/>
        </w:rPr>
        <w:t>1.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得分一档最高不能超过该指标分值上限。</w:t>
      </w:r>
    </w:p>
    <w:p w:rsidR="006742A3" w:rsidRDefault="006742A3" w:rsidP="006742A3">
      <w:pPr>
        <w:widowControl/>
        <w:spacing w:line="520" w:lineRule="exact"/>
        <w:jc w:val="left"/>
        <w:rPr>
          <w:rFonts w:ascii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hAnsi="宋体" w:cs="宋体"/>
          <w:color w:val="000000"/>
          <w:kern w:val="0"/>
          <w:sz w:val="32"/>
          <w:szCs w:val="32"/>
        </w:rPr>
        <w:t xml:space="preserve">    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2.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定量指标若为正向指标，则得分计算方法应用全年实际值（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B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）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/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年度指标值（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A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）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*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该指标分值；若定量指标为反向指标，则得分计算方法应用年度指标值（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A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）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/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全年实际值（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B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）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*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该指标分值。若年初指标值设定偏低，则得分计算方法应用（全年实际值（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B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）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—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年度指标值（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A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））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/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年度指标值（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A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）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*100%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。若计算结果在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200%-300%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（含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lastRenderedPageBreak/>
        <w:t>200%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）区间，则按照该指标分值的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10%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扣分；计算结果在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300%-500%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（含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300%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）区间，则按照该指标分值的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20%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扣分；计算结果高于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500%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（含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500%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），则按照该指标分值的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30%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扣分。</w:t>
      </w:r>
    </w:p>
    <w:p w:rsidR="006742A3" w:rsidRDefault="006742A3" w:rsidP="006742A3">
      <w:pPr>
        <w:spacing w:line="520" w:lineRule="exact"/>
        <w:ind w:firstLineChars="200" w:firstLine="640"/>
        <w:jc w:val="left"/>
        <w:rPr>
          <w:rFonts w:ascii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hAnsi="仿宋_GB2312" w:cs="宋体"/>
          <w:color w:val="000000"/>
          <w:kern w:val="0"/>
          <w:sz w:val="32"/>
          <w:szCs w:val="32"/>
        </w:rPr>
        <w:t>3.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请在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“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偏差原因分析及改进措施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”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中说明偏离目标、不能完成目标的原因及拟采取的措施。</w:t>
      </w:r>
      <w:bookmarkStart w:id="0" w:name="_GoBack"/>
      <w:bookmarkEnd w:id="0"/>
    </w:p>
    <w:p w:rsidR="006742A3" w:rsidRDefault="006742A3" w:rsidP="006742A3">
      <w:pPr>
        <w:spacing w:line="520" w:lineRule="exact"/>
        <w:ind w:firstLineChars="200" w:firstLine="640"/>
        <w:rPr>
          <w:rFonts w:ascii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hAnsi="仿宋_GB2312" w:cs="宋体"/>
          <w:color w:val="000000"/>
          <w:kern w:val="0"/>
          <w:sz w:val="32"/>
          <w:szCs w:val="32"/>
        </w:rPr>
        <w:t>4.90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（含）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-100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分为优、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80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（含）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-90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分为良、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60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（含）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-80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分为中、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60</w:t>
      </w:r>
      <w:r>
        <w:rPr>
          <w:rFonts w:ascii="仿宋_GB2312" w:hAnsi="仿宋_GB2312" w:cs="宋体"/>
          <w:color w:val="000000"/>
          <w:kern w:val="0"/>
          <w:sz w:val="32"/>
          <w:szCs w:val="32"/>
        </w:rPr>
        <w:t>分以下为差。</w:t>
      </w:r>
    </w:p>
    <w:p w:rsidR="00762CDE" w:rsidRPr="006742A3" w:rsidRDefault="00762CDE"/>
    <w:sectPr w:rsidR="00762CDE" w:rsidRPr="00674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A3"/>
    <w:rsid w:val="00042F1A"/>
    <w:rsid w:val="002E2BF7"/>
    <w:rsid w:val="002F3D15"/>
    <w:rsid w:val="006742A3"/>
    <w:rsid w:val="00762CDE"/>
    <w:rsid w:val="0087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95DED"/>
  <w15:chartTrackingRefBased/>
  <w15:docId w15:val="{CF23C6CB-D1C8-48AC-BC7B-0D5CDA8A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742A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6742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2023-06-07T06:11:00Z</dcterms:created>
  <dcterms:modified xsi:type="dcterms:W3CDTF">2023-06-07T07:46:00Z</dcterms:modified>
</cp:coreProperties>
</file>